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73412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党建智库服务项目补充文件（一）</w:t>
      </w:r>
    </w:p>
    <w:p w14:paraId="74D55BCD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（项目编号：CTZB-2024100461）</w:t>
      </w:r>
    </w:p>
    <w:p w14:paraId="0BE17F1E">
      <w:pPr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14E3BBE8">
      <w:pPr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各供应商：</w:t>
      </w:r>
    </w:p>
    <w:p w14:paraId="4EA7C5A5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z w:val="24"/>
          <w:szCs w:val="24"/>
        </w:rPr>
        <w:t>现对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党建智库服务项目</w:t>
      </w: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公告及</w:t>
      </w: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snapToGrid w:val="0"/>
          <w:sz w:val="24"/>
          <w:szCs w:val="24"/>
        </w:rPr>
        <w:t>（项目编号：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CTZB-2024100461</w:t>
      </w:r>
      <w:r>
        <w:rPr>
          <w:rFonts w:hint="eastAsia" w:ascii="仿宋" w:hAnsi="仿宋" w:eastAsia="仿宋" w:cs="仿宋"/>
          <w:snapToGrid w:val="0"/>
          <w:sz w:val="24"/>
          <w:szCs w:val="24"/>
        </w:rPr>
        <w:t>）作如下澄清及修改说明：</w:t>
      </w:r>
    </w:p>
    <w:p w14:paraId="66C171DF">
      <w:pPr>
        <w:pStyle w:val="14"/>
        <w:numPr>
          <w:ilvl w:val="0"/>
          <w:numId w:val="1"/>
        </w:numPr>
        <w:snapToGrid w:val="0"/>
        <w:spacing w:line="360" w:lineRule="auto"/>
        <w:ind w:firstLineChars="0"/>
        <w:outlineLvl w:val="0"/>
        <w:rPr>
          <w:rFonts w:hint="eastAsia"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z w:val="24"/>
          <w:szCs w:val="24"/>
        </w:rPr>
        <w:t>更正内容：</w:t>
      </w:r>
    </w:p>
    <w:tbl>
      <w:tblPr>
        <w:tblStyle w:val="9"/>
        <w:tblW w:w="5339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1810"/>
        <w:gridCol w:w="2990"/>
        <w:gridCol w:w="3495"/>
      </w:tblGrid>
      <w:tr w14:paraId="1AEF6E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36EE7C"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94E85"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更正项</w:t>
            </w:r>
          </w:p>
        </w:tc>
        <w:tc>
          <w:tcPr>
            <w:tcW w:w="1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EB74C"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更正前内容</w:t>
            </w:r>
          </w:p>
        </w:tc>
        <w:tc>
          <w:tcPr>
            <w:tcW w:w="18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E2073"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更正后内容</w:t>
            </w:r>
          </w:p>
        </w:tc>
      </w:tr>
      <w:tr w14:paraId="172D3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12FB3">
            <w:pPr>
              <w:widowControl/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4C67F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采购文件获取时间</w:t>
            </w:r>
          </w:p>
        </w:tc>
        <w:tc>
          <w:tcPr>
            <w:tcW w:w="1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A71AF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自公告发布之日起至</w:t>
            </w:r>
          </w:p>
          <w:p w14:paraId="6DD221DC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2024年12月9日</w:t>
            </w:r>
          </w:p>
        </w:tc>
        <w:tc>
          <w:tcPr>
            <w:tcW w:w="18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C2E62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自公告发布之日起至</w:t>
            </w:r>
          </w:p>
          <w:p w14:paraId="1572D39D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2024年12月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 w14:paraId="6FECBC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832AB">
            <w:pPr>
              <w:widowControl/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65924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磋商响应文件提交截止时间</w:t>
            </w:r>
          </w:p>
        </w:tc>
        <w:tc>
          <w:tcPr>
            <w:tcW w:w="1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1E05E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0分</w:t>
            </w:r>
          </w:p>
        </w:tc>
        <w:tc>
          <w:tcPr>
            <w:tcW w:w="18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82B34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0分</w:t>
            </w:r>
          </w:p>
        </w:tc>
      </w:tr>
      <w:tr w14:paraId="575F4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0F4E1">
            <w:pPr>
              <w:widowControl/>
              <w:wordWrap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B38EF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磋商响应文件开启时间</w:t>
            </w:r>
          </w:p>
        </w:tc>
        <w:tc>
          <w:tcPr>
            <w:tcW w:w="1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A56BC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0分</w:t>
            </w:r>
          </w:p>
        </w:tc>
        <w:tc>
          <w:tcPr>
            <w:tcW w:w="18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B8C1A"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0分</w:t>
            </w:r>
          </w:p>
        </w:tc>
      </w:tr>
    </w:tbl>
    <w:p w14:paraId="3EC79DD6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z w:val="24"/>
          <w:szCs w:val="24"/>
        </w:rPr>
        <w:t>2、与原</w:t>
      </w: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公告及</w:t>
      </w: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snapToGrid w:val="0"/>
          <w:sz w:val="24"/>
          <w:szCs w:val="24"/>
        </w:rPr>
        <w:t>不一致处，以本补充文件为准。</w:t>
      </w:r>
    </w:p>
    <w:p w14:paraId="7A05835C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z w:val="24"/>
          <w:szCs w:val="24"/>
        </w:rPr>
        <w:t>3、其余内容按原</w:t>
      </w: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公告及</w:t>
      </w: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snapToGrid w:val="0"/>
          <w:sz w:val="24"/>
          <w:szCs w:val="24"/>
        </w:rPr>
        <w:t>执行。</w:t>
      </w:r>
    </w:p>
    <w:p w14:paraId="273DE108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z w:val="24"/>
          <w:szCs w:val="24"/>
        </w:rPr>
        <w:t>4、此补充文件作为</w:t>
      </w: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snapToGrid w:val="0"/>
          <w:sz w:val="24"/>
          <w:szCs w:val="24"/>
        </w:rPr>
        <w:t>的组成部分。</w:t>
      </w:r>
    </w:p>
    <w:p w14:paraId="2D648FCD">
      <w:pPr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</w:p>
    <w:p w14:paraId="4F58C221">
      <w:pPr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浙江金控投资有限公司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浙江省成套招标代理有限公司</w:t>
      </w:r>
    </w:p>
    <w:p w14:paraId="2551C371">
      <w:pPr>
        <w:snapToGrid w:val="0"/>
        <w:spacing w:line="360" w:lineRule="auto"/>
        <w:ind w:left="420"/>
        <w:jc w:val="righ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年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月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1E9D1B1B">
      <w:pPr>
        <w:snapToGrid w:val="0"/>
        <w:spacing w:line="360" w:lineRule="auto"/>
        <w:ind w:left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304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4.1pt;height:2.1pt;width:483pt;z-index:251660288;mso-width-relative:page;mso-height-relative:page;" filled="f" stroked="t" coordsize="21600,21600" o:gfxdata="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3rzYDRAAAABQEA&#10;AA8AAAAAAAAAAQAgAAAAIgAAAGRycy9kb3ducmV2LnhtbFBLAQIUABQAAAAIAIdO4kAlgvwO6AEA&#10;ANoDAAAOAAAAAAAAAAEAIAAAACABAABkcnMvZTJvRG9jLnhtbFBLBQYAAAAABgAGAFkBAAB6BQAA&#10;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11B007E9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本补充文件共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页，供应商收到后请在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</w:rPr>
        <w:t>小时内将后附回执以书面形式通知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代理机构</w:t>
      </w:r>
      <w:r>
        <w:rPr>
          <w:rFonts w:hint="eastAsia" w:ascii="仿宋" w:hAnsi="仿宋" w:eastAsia="仿宋" w:cs="仿宋"/>
          <w:sz w:val="24"/>
          <w:szCs w:val="24"/>
        </w:rPr>
        <w:t>，确认已收到该补充文件，逾期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未回复</w:t>
      </w:r>
      <w:r>
        <w:rPr>
          <w:rFonts w:hint="eastAsia" w:ascii="仿宋" w:hAnsi="仿宋" w:eastAsia="仿宋" w:cs="仿宋"/>
          <w:sz w:val="24"/>
          <w:szCs w:val="24"/>
        </w:rPr>
        <w:t>默认为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已收到该补充文件并无异议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回执</w:t>
      </w:r>
      <w:r>
        <w:rPr>
          <w:rFonts w:hint="eastAsia" w:ascii="仿宋" w:hAnsi="仿宋" w:eastAsia="仿宋" w:cs="仿宋"/>
          <w:sz w:val="24"/>
          <w:szCs w:val="24"/>
        </w:rPr>
        <w:t>扫描件回复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lin</w:t>
      </w:r>
      <w:r>
        <w:rPr>
          <w:rFonts w:hint="eastAsia" w:ascii="仿宋" w:hAnsi="仿宋" w:eastAsia="仿宋" w:cs="仿宋"/>
          <w:sz w:val="24"/>
          <w:szCs w:val="24"/>
        </w:rPr>
        <w:t>yy@zjsct.cn，联系人：何颖楹，联系电话：15700073181。</w:t>
      </w:r>
    </w:p>
    <w:p w14:paraId="6459D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E40C50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901A0D0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党建智库服务项目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补充文件（一）</w:t>
      </w:r>
    </w:p>
    <w:p w14:paraId="4B990824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（项目编号：CTZB-2024100461）</w:t>
      </w:r>
    </w:p>
    <w:p w14:paraId="50EEB7E3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</w:p>
    <w:p w14:paraId="2318951C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回  执</w:t>
      </w:r>
    </w:p>
    <w:p w14:paraId="64F96BF6">
      <w:pPr>
        <w:pStyle w:val="12"/>
        <w:rPr>
          <w:rFonts w:hint="eastAsia"/>
          <w:lang w:val="en-US" w:eastAsia="zh-CN"/>
        </w:rPr>
      </w:pPr>
    </w:p>
    <w:p w14:paraId="664013B9"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我单位已收到你方发出的对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党建智库服务项目</w:t>
      </w: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snapToGrid w:val="0"/>
          <w:sz w:val="24"/>
          <w:szCs w:val="24"/>
        </w:rPr>
        <w:t>（项目编号：</w:t>
      </w:r>
      <w:r>
        <w:rPr>
          <w:rFonts w:hint="eastAsia" w:ascii="仿宋" w:hAnsi="仿宋" w:eastAsia="仿宋" w:cs="仿宋"/>
          <w:snapToGrid w:val="0"/>
          <w:sz w:val="24"/>
          <w:szCs w:val="24"/>
          <w:lang w:eastAsia="zh-CN"/>
        </w:rPr>
        <w:t>CTZB-2024100461</w:t>
      </w:r>
      <w:r>
        <w:rPr>
          <w:rFonts w:hint="eastAsia" w:ascii="仿宋" w:hAnsi="仿宋" w:eastAsia="仿宋" w:cs="仿宋"/>
          <w:snapToGrid w:val="0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的补充文件（一），补充文件澄清或修改内容不影响我单位编制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</w:rPr>
        <w:t>，并同意按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本补充文件</w:t>
      </w:r>
      <w:r>
        <w:rPr>
          <w:rFonts w:hint="eastAsia" w:ascii="仿宋" w:hAnsi="仿宋" w:eastAsia="仿宋" w:cs="仿宋"/>
          <w:sz w:val="24"/>
          <w:szCs w:val="24"/>
        </w:rPr>
        <w:t>规定的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</w:rPr>
        <w:t>提交截止时间前提交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2EDE5FA"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678DBBD">
      <w:pPr>
        <w:snapToGrid w:val="0"/>
        <w:spacing w:line="48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供应商名称（盖章）：</w:t>
      </w:r>
    </w:p>
    <w:p w14:paraId="5AA0C061"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年  月  日</w:t>
      </w:r>
    </w:p>
    <w:p w14:paraId="4E27F18A">
      <w:pPr>
        <w:snapToGrid w:val="0"/>
        <w:spacing w:line="300" w:lineRule="auto"/>
        <w:rPr>
          <w:rFonts w:hint="eastAsia" w:ascii="仿宋" w:hAnsi="仿宋" w:eastAsia="仿宋" w:cs="仿宋"/>
          <w:sz w:val="24"/>
          <w:szCs w:val="24"/>
        </w:rPr>
      </w:pPr>
    </w:p>
    <w:p w14:paraId="07EEC4C4">
      <w:pPr>
        <w:rPr>
          <w:rFonts w:hint="eastAsia" w:ascii="仿宋" w:hAnsi="仿宋" w:eastAsia="仿宋" w:cs="仿宋"/>
          <w:sz w:val="24"/>
          <w:szCs w:val="24"/>
        </w:rPr>
      </w:pPr>
    </w:p>
    <w:p w14:paraId="60C075FB">
      <w:pPr>
        <w:pStyle w:val="8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A470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502B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502B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E1F31"/>
    <w:multiLevelType w:val="multilevel"/>
    <w:tmpl w:val="542E1F3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OGIxYzZjMTgyN2YzODY3MmEzZDcyZmU2Yjc1MmYifQ=="/>
  </w:docVars>
  <w:rsids>
    <w:rsidRoot w:val="651A6B45"/>
    <w:rsid w:val="01811D56"/>
    <w:rsid w:val="02B04A4C"/>
    <w:rsid w:val="08A7711E"/>
    <w:rsid w:val="0AED3081"/>
    <w:rsid w:val="0B4D3BF1"/>
    <w:rsid w:val="0C414885"/>
    <w:rsid w:val="0DD340D1"/>
    <w:rsid w:val="102D0D3E"/>
    <w:rsid w:val="1071560B"/>
    <w:rsid w:val="11162BCB"/>
    <w:rsid w:val="1AD95B0F"/>
    <w:rsid w:val="1AEB2ADF"/>
    <w:rsid w:val="1BF260EF"/>
    <w:rsid w:val="1C8C5EB5"/>
    <w:rsid w:val="1CBA09BB"/>
    <w:rsid w:val="1CDB76AF"/>
    <w:rsid w:val="20004AE5"/>
    <w:rsid w:val="207C723B"/>
    <w:rsid w:val="2CF64724"/>
    <w:rsid w:val="2D10638F"/>
    <w:rsid w:val="2D674B32"/>
    <w:rsid w:val="2DDE7028"/>
    <w:rsid w:val="30593BD5"/>
    <w:rsid w:val="30C25BF4"/>
    <w:rsid w:val="3189540B"/>
    <w:rsid w:val="320D55D9"/>
    <w:rsid w:val="33A85288"/>
    <w:rsid w:val="38443C47"/>
    <w:rsid w:val="3C1941CA"/>
    <w:rsid w:val="3C3F25D9"/>
    <w:rsid w:val="3E574578"/>
    <w:rsid w:val="3F8A53CC"/>
    <w:rsid w:val="45252F0E"/>
    <w:rsid w:val="4A1C23EE"/>
    <w:rsid w:val="4AE2005F"/>
    <w:rsid w:val="4E370F89"/>
    <w:rsid w:val="502F6BAC"/>
    <w:rsid w:val="574108A4"/>
    <w:rsid w:val="5A471F7E"/>
    <w:rsid w:val="5B825828"/>
    <w:rsid w:val="5BF401E1"/>
    <w:rsid w:val="5C3464F9"/>
    <w:rsid w:val="5D5A7360"/>
    <w:rsid w:val="5FFF600E"/>
    <w:rsid w:val="612426BF"/>
    <w:rsid w:val="625642AF"/>
    <w:rsid w:val="651A6B45"/>
    <w:rsid w:val="659D35FF"/>
    <w:rsid w:val="6C75116C"/>
    <w:rsid w:val="70204D9A"/>
    <w:rsid w:val="716360A0"/>
    <w:rsid w:val="719C773E"/>
    <w:rsid w:val="73EA4857"/>
    <w:rsid w:val="7ACC058C"/>
    <w:rsid w:val="7D4A3068"/>
    <w:rsid w:val="7F6860B2"/>
    <w:rsid w:val="BCBF41E3"/>
    <w:rsid w:val="EDEB1991"/>
    <w:rsid w:val="F6FDE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unhideWhenUsed/>
    <w:qFormat/>
    <w:uiPriority w:val="99"/>
    <w:pPr>
      <w:ind w:firstLine="420"/>
    </w:pPr>
  </w:style>
  <w:style w:type="character" w:styleId="11">
    <w:name w:val="page number"/>
    <w:basedOn w:val="10"/>
    <w:qFormat/>
    <w:uiPriority w:val="0"/>
  </w:style>
  <w:style w:type="paragraph" w:customStyle="1" w:styleId="12">
    <w:name w:val="Normal Indent1"/>
    <w:basedOn w:val="1"/>
    <w:qFormat/>
    <w:uiPriority w:val="0"/>
    <w:pPr>
      <w:ind w:firstLine="420" w:firstLineChars="200"/>
    </w:pPr>
  </w:style>
  <w:style w:type="paragraph" w:customStyle="1" w:styleId="13">
    <w:name w:val="首行缩进"/>
    <w:basedOn w:val="1"/>
    <w:qFormat/>
    <w:uiPriority w:val="0"/>
    <w:pPr>
      <w:spacing w:line="360" w:lineRule="auto"/>
      <w:ind w:firstLine="480" w:firstLineChars="200"/>
    </w:pPr>
    <w:rPr>
      <w:rFonts w:hAnsi="宋体" w:cs="宋体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636</Characters>
  <Lines>0</Lines>
  <Paragraphs>0</Paragraphs>
  <TotalTime>1</TotalTime>
  <ScaleCrop>false</ScaleCrop>
  <LinksUpToDate>false</LinksUpToDate>
  <CharactersWithSpaces>670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2022-10-25T14:49:00Z</dcterms:created>
  <dc:creator>盈盈</dc:creator>
  <cp:lastModifiedBy>sundy-ls</cp:lastModifiedBy>
  <dcterms:modified xsi:type="dcterms:W3CDTF">2024-12-10T02:27:06Z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B3B946BC89FE43CEB60044ED3901FA7C_13</vt:lpwstr>
  </property>
</Properties>
</file>